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560A" w14:textId="77777777" w:rsidR="00090BF6" w:rsidRDefault="00525686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>Sockel für Kabelverzweiger NVt 896</w:t>
      </w:r>
    </w:p>
    <w:p w14:paraId="5282B55E" w14:textId="77777777" w:rsidR="00090BF6" w:rsidRDefault="0052568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Sockel zur unterirdischen Montage in Verbindung mit dem NVt 896.</w:t>
      </w:r>
    </w:p>
    <w:p w14:paraId="7B74BB06" w14:textId="77777777" w:rsidR="00090BF6" w:rsidRDefault="00525686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4"/>
        </w:rPr>
        <w:t>C-Schiene zur Fixierung der Röhrchen bzw. Kabel</w:t>
      </w:r>
    </w:p>
    <w:tbl>
      <w:tblPr>
        <w:tblStyle w:val="TableGrid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090BF6" w14:paraId="2C1F53B2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837DA41" w14:textId="77777777" w:rsidR="00090BF6" w:rsidRDefault="0052568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1BCB9DF" w14:textId="77777777" w:rsidR="00090BF6" w:rsidRDefault="0052568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glasfaserverstärktes Polycarbonat (PC)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03353B6" w14:textId="77777777" w:rsidR="00090BF6" w:rsidRDefault="00090BF6"/>
        </w:tc>
      </w:tr>
      <w:tr w:rsidR="00090BF6" w14:paraId="7358D472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8DAA0B1" w14:textId="77777777" w:rsidR="00090BF6" w:rsidRDefault="0052568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65375A7" w14:textId="77777777" w:rsidR="00090BF6" w:rsidRDefault="00525686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achatgrau (ähnlich RAL 7038)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AD548DB" w14:textId="77777777" w:rsidR="00090BF6" w:rsidRDefault="00090BF6"/>
        </w:tc>
      </w:tr>
      <w:tr w:rsidR="00090BF6" w14:paraId="1572B624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1DAFFEB" w14:textId="77777777" w:rsidR="00090BF6" w:rsidRDefault="0052568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998A06E" w14:textId="77777777" w:rsidR="00090BF6" w:rsidRDefault="0052568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754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F4F6F6F" w14:textId="77777777" w:rsidR="00090BF6" w:rsidRDefault="005256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090BF6" w14:paraId="18D338B1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CC23B1F" w14:textId="77777777" w:rsidR="00090BF6" w:rsidRDefault="0052568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2630F5E" w14:textId="77777777" w:rsidR="00090BF6" w:rsidRDefault="0052568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1060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D5173C5" w14:textId="77777777" w:rsidR="00090BF6" w:rsidRDefault="005256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090BF6" w14:paraId="6B7AA782" w14:textId="77777777">
        <w:trPr>
          <w:trHeight w:val="51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A3295E5" w14:textId="77777777" w:rsidR="00090BF6" w:rsidRDefault="0052568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1AD69DB" w14:textId="77777777" w:rsidR="00090BF6" w:rsidRDefault="0052568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4C2AD2E" w14:textId="77777777" w:rsidR="00090BF6" w:rsidRDefault="005256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090BF6" w14:paraId="0C6DDDC1" w14:textId="77777777">
        <w:trPr>
          <w:trHeight w:val="64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9296D" w14:textId="77777777" w:rsidR="00090BF6" w:rsidRDefault="0052568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1689" w14:textId="77777777" w:rsidR="00090BF6" w:rsidRDefault="0052568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eku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6685ABD" w14:textId="77777777" w:rsidR="00090BF6" w:rsidRDefault="00090BF6"/>
        </w:tc>
      </w:tr>
      <w:tr w:rsidR="00090BF6" w14:paraId="63C0BE54" w14:textId="77777777">
        <w:trPr>
          <w:trHeight w:val="10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DE0E776" w14:textId="77777777" w:rsidR="00090BF6" w:rsidRDefault="0052568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C9C77" w14:textId="77777777" w:rsidR="00090BF6" w:rsidRDefault="00525686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>Sockel NVT 8</w:t>
            </w:r>
          </w:p>
          <w:p w14:paraId="2CAB7226" w14:textId="77777777" w:rsidR="00090BF6" w:rsidRDefault="00525686">
            <w:pPr>
              <w:spacing w:after="0"/>
              <w:ind w:right="437"/>
            </w:pPr>
            <w:r>
              <w:rPr>
                <w:rFonts w:ascii="Times New Roman" w:eastAsia="Times New Roman" w:hAnsi="Times New Roman" w:cs="Times New Roman"/>
              </w:rPr>
              <w:t>Sockel 84 mit Zugentlastung gesenkt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846EB61" w14:textId="77777777" w:rsidR="00090BF6" w:rsidRDefault="00090BF6"/>
        </w:tc>
      </w:tr>
    </w:tbl>
    <w:p w14:paraId="74529167" w14:textId="77777777" w:rsidR="00090BF6" w:rsidRDefault="00525686">
      <w:pPr>
        <w:spacing w:after="0"/>
      </w:pPr>
      <w:r>
        <w:rPr>
          <w:rFonts w:ascii="Times New Roman" w:eastAsia="Times New Roman" w:hAnsi="Times New Roman" w:cs="Times New Roman"/>
        </w:rPr>
        <w:t>Liefern, montieren</w:t>
      </w:r>
    </w:p>
    <w:sectPr w:rsidR="00090BF6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F6"/>
    <w:rsid w:val="00090BF6"/>
    <w:rsid w:val="00525686"/>
    <w:rsid w:val="00A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C71"/>
  <w15:docId w15:val="{6C907138-03C9-45D5-A0CD-942E062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2025-02-05T13:46:00Z</dcterms:created>
  <dcterms:modified xsi:type="dcterms:W3CDTF">2025-02-05T13:46:00Z</dcterms:modified>
</cp:coreProperties>
</file>