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Kupplung LC </w:t>
      </w:r>
      <w:r>
        <w:rPr>
          <w:spacing w:val="-2"/>
        </w:rPr>
        <w:t>Duplex</w:t>
      </w:r>
    </w:p>
    <w:p>
      <w:pPr>
        <w:spacing w:before="38"/>
        <w:ind w:left="28" w:right="2557" w:firstLine="0"/>
        <w:jc w:val="left"/>
        <w:rPr>
          <w:sz w:val="24"/>
        </w:rPr>
      </w:pPr>
      <w:r>
        <w:rPr>
          <w:sz w:val="24"/>
        </w:rPr>
        <w:t>Aufnahme</w:t>
      </w:r>
      <w:r>
        <w:rPr>
          <w:spacing w:val="-7"/>
          <w:sz w:val="24"/>
        </w:rPr>
        <w:t> </w:t>
      </w:r>
      <w:r>
        <w:rPr>
          <w:sz w:val="24"/>
        </w:rPr>
        <w:t>von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LC-Steckern</w:t>
      </w:r>
      <w:r>
        <w:rPr>
          <w:spacing w:val="-7"/>
          <w:sz w:val="24"/>
        </w:rPr>
        <w:t> </w:t>
      </w: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Seite</w:t>
      </w:r>
      <w:r>
        <w:rPr>
          <w:spacing w:val="-7"/>
          <w:sz w:val="24"/>
        </w:rPr>
        <w:t> </w:t>
      </w:r>
      <w:r>
        <w:rPr>
          <w:sz w:val="24"/>
        </w:rPr>
        <w:t>als</w:t>
      </w:r>
      <w:r>
        <w:rPr>
          <w:spacing w:val="-7"/>
          <w:sz w:val="24"/>
        </w:rPr>
        <w:t> </w:t>
      </w:r>
      <w:r>
        <w:rPr>
          <w:sz w:val="24"/>
        </w:rPr>
        <w:t>Einzelfaser-</w:t>
      </w:r>
      <w:r>
        <w:rPr>
          <w:sz w:val="24"/>
        </w:rPr>
        <w:t>Stecksystem </w:t>
      </w:r>
      <w:r>
        <w:rPr>
          <w:spacing w:val="-2"/>
          <w:sz w:val="24"/>
        </w:rPr>
        <w:t>Kunststoff-Gehäuse</w:t>
      </w:r>
    </w:p>
    <w:p>
      <w:pPr>
        <w:spacing w:before="0"/>
        <w:ind w:left="28" w:right="5900" w:firstLine="0"/>
        <w:jc w:val="left"/>
        <w:rPr>
          <w:sz w:val="24"/>
        </w:rPr>
      </w:pPr>
      <w:r>
        <w:rPr>
          <w:sz w:val="24"/>
        </w:rPr>
        <w:t>1,25 mm Hülse (Sleeve) </w:t>
      </w:r>
      <w:r>
        <w:rPr>
          <w:spacing w:val="-2"/>
          <w:sz w:val="24"/>
        </w:rPr>
        <w:t>Latched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Push-Pull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Verriegelung</w:t>
      </w:r>
    </w:p>
    <w:p>
      <w:pPr>
        <w:pStyle w:val="BodyText"/>
        <w:spacing w:before="66"/>
        <w:rPr>
          <w:sz w:val="24"/>
        </w:rPr>
      </w:pPr>
    </w:p>
    <w:p>
      <w:pPr>
        <w:pStyle w:val="BodyText"/>
        <w:tabs>
          <w:tab w:pos="4363" w:val="left" w:leader="none"/>
        </w:tabs>
        <w:ind w:left="28"/>
      </w:pPr>
      <w:r>
        <w:rPr/>
        <w:t>Steckertyp A-</w:t>
      </w:r>
      <w:r>
        <w:rPr>
          <w:spacing w:val="-2"/>
        </w:rPr>
        <w:t>Seite</w:t>
      </w:r>
      <w:r>
        <w:rPr/>
        <w:tab/>
        <w:t>LC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/>
        <w:t>Steckertyp B-</w:t>
      </w:r>
      <w:r>
        <w:rPr>
          <w:spacing w:val="-2"/>
        </w:rPr>
        <w:t>Seite</w:t>
      </w:r>
      <w:r>
        <w:rPr/>
        <w:tab/>
        <w:t>LC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Ausführung</w:t>
      </w:r>
      <w:r>
        <w:rPr/>
        <w:tab/>
        <w:t>Multimode </w:t>
      </w:r>
      <w:r>
        <w:rPr>
          <w:spacing w:val="-5"/>
        </w:rPr>
        <w:t>OM5</w:t>
      </w:r>
    </w:p>
    <w:p>
      <w:pPr>
        <w:pStyle w:val="BodyText"/>
        <w:tabs>
          <w:tab w:pos="4363" w:val="left" w:leader="none"/>
        </w:tabs>
        <w:spacing w:before="79"/>
        <w:ind w:left="28"/>
      </w:pPr>
      <w:r>
        <w:rPr>
          <w:spacing w:val="-2"/>
        </w:rPr>
        <w:t>Hülsenmaterial</w:t>
      </w:r>
      <w:r>
        <w:rPr/>
        <w:tab/>
        <w:t>Zirkonia-</w:t>
      </w:r>
      <w:r>
        <w:rPr>
          <w:spacing w:val="-2"/>
        </w:rPr>
        <w:t>Keramik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Gehäusefarbe</w:t>
      </w:r>
      <w:r>
        <w:rPr/>
        <w:tab/>
      </w:r>
      <w:r>
        <w:rPr>
          <w:spacing w:val="-2"/>
        </w:rPr>
        <w:t>limettengrün</w:t>
      </w:r>
    </w:p>
    <w:p>
      <w:pPr>
        <w:pStyle w:val="BodyText"/>
        <w:spacing w:before="179"/>
      </w:pPr>
    </w:p>
    <w:p>
      <w:pPr>
        <w:pStyle w:val="BodyText"/>
        <w:tabs>
          <w:tab w:pos="4363" w:val="left" w:leader="none"/>
        </w:tabs>
        <w:ind w:left="28"/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102"/>
      </w:pPr>
    </w:p>
    <w:p>
      <w:pPr>
        <w:pStyle w:val="BodyText"/>
        <w:tabs>
          <w:tab w:pos="4363" w:val="left" w:leader="none"/>
        </w:tabs>
        <w:spacing w:before="1"/>
        <w:ind w:left="28"/>
      </w:pPr>
      <w:r>
        <w:rPr>
          <w:spacing w:val="-5"/>
        </w:rPr>
        <w:t>Typ</w:t>
      </w:r>
      <w:r>
        <w:rPr/>
        <w:tab/>
        <w:t>LWL-Kupplung Duplex LC, </w:t>
      </w:r>
      <w:r>
        <w:rPr>
          <w:spacing w:val="-5"/>
        </w:rPr>
        <w:t>MM</w:t>
      </w:r>
    </w:p>
    <w:p>
      <w:pPr>
        <w:pStyle w:val="BodyText"/>
        <w:spacing w:before="78"/>
        <w:ind w:left="4363"/>
      </w:pPr>
      <w:r>
        <w:rPr/>
        <w:t>Keramik, </w:t>
      </w:r>
      <w:r>
        <w:rPr>
          <w:spacing w:val="-2"/>
        </w:rPr>
        <w:t>Limettengrün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28"/>
      </w:pPr>
      <w:r>
        <w:rPr/>
        <w:t>Liefern, </w:t>
      </w:r>
      <w:r>
        <w:rPr>
          <w:spacing w:val="-2"/>
        </w:rPr>
        <w:t>montieren</w:t>
      </w:r>
    </w:p>
    <w:sectPr>
      <w:type w:val="continuous"/>
      <w:pgSz w:w="12240" w:h="1584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2025-05-05T09:32:12Z</dcterms:created>
  <dcterms:modified xsi:type="dcterms:W3CDTF">2025-05-05T09:32:12Z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Developer Express Inc. DXperience (tm) v23.1.6</vt:lpwstr>
  </property>
</Properties>
</file>