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B6098" w14:textId="77777777" w:rsidR="00575483" w:rsidRDefault="0085529C">
      <w:pPr>
        <w:spacing w:after="13"/>
        <w:ind w:left="0" w:firstLine="0"/>
      </w:pPr>
      <w:proofErr w:type="gramStart"/>
      <w:r>
        <w:rPr>
          <w:b/>
        </w:rPr>
        <w:t xml:space="preserve">LWL </w:t>
      </w:r>
      <w:proofErr w:type="spellStart"/>
      <w:r>
        <w:rPr>
          <w:b/>
        </w:rPr>
        <w:t>Abschlußpunkt</w:t>
      </w:r>
      <w:proofErr w:type="spellEnd"/>
      <w:proofErr w:type="gramEnd"/>
      <w:r>
        <w:rPr>
          <w:b/>
        </w:rPr>
        <w:t xml:space="preserve"> für 1 - 3 Wohneinheiten</w:t>
      </w:r>
    </w:p>
    <w:p w14:paraId="1B2548DD" w14:textId="77777777" w:rsidR="00575483" w:rsidRDefault="0085529C">
      <w:pPr>
        <w:ind w:left="-5"/>
      </w:pPr>
      <w:r>
        <w:t>Geeignet für raue Umgebungen, auch bei begrenztem Platz</w:t>
      </w:r>
    </w:p>
    <w:p w14:paraId="00690F1F" w14:textId="77777777" w:rsidR="00575483" w:rsidRDefault="0085529C">
      <w:pPr>
        <w:ind w:left="-5"/>
      </w:pPr>
      <w:r>
        <w:t>Erweiterbare BASIC-Variante</w:t>
      </w:r>
    </w:p>
    <w:p w14:paraId="5975C90A" w14:textId="77777777" w:rsidR="00575483" w:rsidRDefault="0085529C">
      <w:pPr>
        <w:ind w:left="-5"/>
      </w:pPr>
      <w:r>
        <w:t xml:space="preserve">Unterstützt Spleiß- / </w:t>
      </w:r>
      <w:proofErr w:type="spellStart"/>
      <w:r>
        <w:t>Patchlösungen</w:t>
      </w:r>
      <w:proofErr w:type="spellEnd"/>
      <w:r>
        <w:t xml:space="preserve"> NE3 / NE4</w:t>
      </w:r>
    </w:p>
    <w:p w14:paraId="16AE67FE" w14:textId="77777777" w:rsidR="00575483" w:rsidRDefault="0085529C">
      <w:pPr>
        <w:ind w:left="-5"/>
      </w:pPr>
      <w:r>
        <w:t>Ideal für geschützte Glasfaserverbindungen</w:t>
      </w:r>
    </w:p>
    <w:p w14:paraId="3BD83797" w14:textId="77777777" w:rsidR="00575483" w:rsidRDefault="0085529C">
      <w:pPr>
        <w:ind w:left="-5"/>
      </w:pPr>
      <w:r>
        <w:t>Aufklappbarer, abnehmbarer, arretierbarer Deckel</w:t>
      </w:r>
    </w:p>
    <w:p w14:paraId="70D97E29" w14:textId="77777777" w:rsidR="00575483" w:rsidRDefault="0085529C">
      <w:pPr>
        <w:ind w:left="-5"/>
      </w:pPr>
      <w:r>
        <w:t>Sauberes Faserführungsmanagement</w:t>
      </w:r>
    </w:p>
    <w:p w14:paraId="62C9D0B8" w14:textId="77777777" w:rsidR="00575483" w:rsidRDefault="0085529C">
      <w:pPr>
        <w:ind w:left="-5"/>
      </w:pPr>
      <w:r>
        <w:t>Deckelverschluss mittels Schraube</w:t>
      </w:r>
    </w:p>
    <w:p w14:paraId="73591D59" w14:textId="77777777" w:rsidR="00575483" w:rsidRDefault="0085529C">
      <w:pPr>
        <w:ind w:left="-5"/>
      </w:pPr>
      <w:r>
        <w:t>Inklusive Bohrschablone</w:t>
      </w:r>
    </w:p>
    <w:p w14:paraId="3CC7DEDC" w14:textId="77777777" w:rsidR="00575483" w:rsidRDefault="0085529C">
      <w:pPr>
        <w:ind w:left="-5"/>
      </w:pPr>
      <w:r>
        <w:t>Inklusive Beschriftungsfeld und Dokumentenhalter</w:t>
      </w:r>
    </w:p>
    <w:p w14:paraId="5ABD7DC1" w14:textId="77777777" w:rsidR="00575483" w:rsidRDefault="0085529C">
      <w:pPr>
        <w:ind w:left="-5"/>
      </w:pPr>
      <w:r>
        <w:t xml:space="preserve">Anzahl </w:t>
      </w:r>
      <w:proofErr w:type="spellStart"/>
      <w:r>
        <w:t>Spleißkassetten</w:t>
      </w:r>
      <w:proofErr w:type="spellEnd"/>
      <w:r>
        <w:t>: 4 (max.)</w:t>
      </w:r>
    </w:p>
    <w:p w14:paraId="328E3B2B" w14:textId="77777777" w:rsidR="00575483" w:rsidRDefault="0085529C">
      <w:pPr>
        <w:ind w:left="-5"/>
      </w:pPr>
      <w:proofErr w:type="spellStart"/>
      <w:r>
        <w:t>Crimpspleiß</w:t>
      </w:r>
      <w:proofErr w:type="spellEnd"/>
      <w:r>
        <w:t xml:space="preserve"> Kapazität: 48 (max.)</w:t>
      </w:r>
    </w:p>
    <w:p w14:paraId="1580A33C" w14:textId="77777777" w:rsidR="00575483" w:rsidRDefault="0085529C">
      <w:pPr>
        <w:spacing w:after="51"/>
        <w:ind w:left="-5"/>
      </w:pPr>
      <w:r>
        <w:t xml:space="preserve">LC-Duplex Kupplungen: 7 </w:t>
      </w:r>
      <w:proofErr w:type="spellStart"/>
      <w:r>
        <w:t>Stk</w:t>
      </w:r>
      <w:proofErr w:type="spellEnd"/>
      <w:r>
        <w:t>. (max.)</w:t>
      </w:r>
    </w:p>
    <w:tbl>
      <w:tblPr>
        <w:tblStyle w:val="TableGrid"/>
        <w:tblW w:w="826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3585"/>
        <w:gridCol w:w="343"/>
      </w:tblGrid>
      <w:tr w:rsidR="00575483" w14:paraId="0C6D4DA7" w14:textId="77777777">
        <w:trPr>
          <w:trHeight w:val="287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0302FAA2" w14:textId="2168E4FA" w:rsidR="00575483" w:rsidRDefault="0085529C">
            <w:pPr>
              <w:ind w:left="0" w:firstLine="0"/>
            </w:pPr>
            <w:r>
              <w:rPr>
                <w:sz w:val="22"/>
              </w:rPr>
              <w:t>Ausführung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2455D76B" w14:textId="77777777" w:rsidR="00575483" w:rsidRDefault="00575483">
            <w:pPr>
              <w:spacing w:after="160"/>
              <w:ind w:left="0" w:firstLine="0"/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0C35F10E" w14:textId="77777777" w:rsidR="00575483" w:rsidRDefault="00575483">
            <w:pPr>
              <w:spacing w:after="160"/>
              <w:ind w:left="0" w:firstLine="0"/>
            </w:pPr>
          </w:p>
        </w:tc>
      </w:tr>
      <w:tr w:rsidR="00575483" w14:paraId="24BCF111" w14:textId="77777777">
        <w:trPr>
          <w:trHeight w:val="662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5848AF8C" w14:textId="77777777" w:rsidR="00575483" w:rsidRDefault="0085529C">
            <w:pPr>
              <w:spacing w:after="56"/>
              <w:ind w:left="0" w:firstLine="0"/>
            </w:pPr>
            <w:r>
              <w:rPr>
                <w:sz w:val="22"/>
              </w:rPr>
              <w:t>Farbe</w:t>
            </w:r>
          </w:p>
          <w:p w14:paraId="77836A51" w14:textId="77777777" w:rsidR="00575483" w:rsidRDefault="0085529C">
            <w:pPr>
              <w:ind w:left="0" w:firstLine="0"/>
            </w:pPr>
            <w:r>
              <w:rPr>
                <w:sz w:val="22"/>
              </w:rPr>
              <w:t>Material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0792AB2D" w14:textId="77777777" w:rsidR="00575483" w:rsidRDefault="0085529C">
            <w:pPr>
              <w:ind w:left="0" w:firstLine="0"/>
            </w:pPr>
            <w:r>
              <w:rPr>
                <w:sz w:val="22"/>
              </w:rPr>
              <w:t>grau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0BD99AB" w14:textId="77777777" w:rsidR="00575483" w:rsidRDefault="00575483">
            <w:pPr>
              <w:spacing w:after="160"/>
              <w:ind w:left="0" w:firstLine="0"/>
            </w:pPr>
          </w:p>
        </w:tc>
      </w:tr>
      <w:tr w:rsidR="00575483" w14:paraId="44C8930C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7F78D8A3" w14:textId="77777777" w:rsidR="00575483" w:rsidRDefault="0085529C">
            <w:pPr>
              <w:ind w:left="0" w:firstLine="0"/>
            </w:pPr>
            <w:r>
              <w:rPr>
                <w:sz w:val="22"/>
              </w:rPr>
              <w:t>Breite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5A1BDFA5" w14:textId="77777777" w:rsidR="00575483" w:rsidRDefault="0085529C">
            <w:pPr>
              <w:ind w:left="0" w:firstLine="0"/>
            </w:pPr>
            <w:r>
              <w:rPr>
                <w:sz w:val="22"/>
              </w:rPr>
              <w:t>200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7A5FB5A6" w14:textId="77777777" w:rsidR="00575483" w:rsidRDefault="0085529C">
            <w:pPr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  <w:tr w:rsidR="00575483" w14:paraId="29B1BA06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5DBE0302" w14:textId="77777777" w:rsidR="00575483" w:rsidRDefault="0085529C">
            <w:pPr>
              <w:ind w:left="0" w:firstLine="0"/>
            </w:pPr>
            <w:r>
              <w:rPr>
                <w:sz w:val="22"/>
              </w:rPr>
              <w:t>Tiefe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5D8640C9" w14:textId="77777777" w:rsidR="00575483" w:rsidRDefault="0085529C">
            <w:pPr>
              <w:ind w:left="0" w:firstLine="0"/>
            </w:pPr>
            <w:r>
              <w:rPr>
                <w:sz w:val="22"/>
              </w:rPr>
              <w:t>65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02704FCA" w14:textId="77777777" w:rsidR="00575483" w:rsidRDefault="0085529C">
            <w:pPr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  <w:tr w:rsidR="00575483" w14:paraId="53371E7B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223A3028" w14:textId="77777777" w:rsidR="00575483" w:rsidRDefault="0085529C">
            <w:pPr>
              <w:ind w:left="0" w:firstLine="0"/>
            </w:pPr>
            <w:r>
              <w:rPr>
                <w:sz w:val="22"/>
              </w:rPr>
              <w:t>Höhe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2D562CF3" w14:textId="77777777" w:rsidR="00575483" w:rsidRDefault="0085529C">
            <w:pPr>
              <w:ind w:left="0" w:firstLine="0"/>
            </w:pPr>
            <w:r>
              <w:rPr>
                <w:sz w:val="22"/>
              </w:rPr>
              <w:t>280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E072584" w14:textId="77777777" w:rsidR="00575483" w:rsidRDefault="0085529C">
            <w:pPr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  <w:tr w:rsidR="00575483" w14:paraId="48703458" w14:textId="77777777">
        <w:trPr>
          <w:trHeight w:val="79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0499333F" w14:textId="77777777" w:rsidR="00575483" w:rsidRDefault="0085529C">
            <w:pPr>
              <w:spacing w:after="56"/>
              <w:ind w:left="0" w:firstLine="0"/>
            </w:pPr>
            <w:r>
              <w:rPr>
                <w:sz w:val="22"/>
              </w:rPr>
              <w:t>Schutzgrad</w:t>
            </w:r>
          </w:p>
          <w:p w14:paraId="044FB435" w14:textId="77777777" w:rsidR="00575483" w:rsidRDefault="0085529C">
            <w:pPr>
              <w:ind w:left="0" w:firstLine="0"/>
            </w:pPr>
            <w:r>
              <w:rPr>
                <w:sz w:val="22"/>
              </w:rPr>
              <w:t>Ausführung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00C11133" w14:textId="77777777" w:rsidR="00575483" w:rsidRDefault="0085529C">
            <w:pPr>
              <w:ind w:left="0" w:firstLine="0"/>
            </w:pPr>
            <w:r>
              <w:rPr>
                <w:sz w:val="22"/>
              </w:rPr>
              <w:t>IP55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09BD90FF" w14:textId="77777777" w:rsidR="00575483" w:rsidRDefault="0085529C">
            <w:pPr>
              <w:ind w:left="0" w:firstLine="0"/>
            </w:pPr>
            <w:r>
              <w:rPr>
                <w:sz w:val="22"/>
              </w:rPr>
              <w:t>IP</w:t>
            </w:r>
          </w:p>
        </w:tc>
      </w:tr>
      <w:tr w:rsidR="00575483" w14:paraId="6879F007" w14:textId="77777777">
        <w:trPr>
          <w:trHeight w:val="598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4F1AB" w14:textId="77777777" w:rsidR="00575483" w:rsidRDefault="0085529C">
            <w:pPr>
              <w:ind w:left="0" w:firstLine="0"/>
            </w:pPr>
            <w:r>
              <w:rPr>
                <w:sz w:val="22"/>
              </w:rPr>
              <w:t>Fabrikat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7F93F" w14:textId="77777777" w:rsidR="00575483" w:rsidRDefault="0085529C">
            <w:pPr>
              <w:ind w:left="0" w:firstLine="0"/>
            </w:pPr>
            <w:proofErr w:type="spellStart"/>
            <w:r>
              <w:rPr>
                <w:sz w:val="22"/>
              </w:rPr>
              <w:t>eku</w:t>
            </w:r>
            <w:proofErr w:type="spellEnd"/>
            <w:r>
              <w:rPr>
                <w:sz w:val="22"/>
              </w:rPr>
              <w:t xml:space="preserve"> oder gleichwertig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0F1D4B4" w14:textId="77777777" w:rsidR="00575483" w:rsidRDefault="00575483">
            <w:pPr>
              <w:spacing w:after="160"/>
              <w:ind w:left="0" w:firstLine="0"/>
            </w:pPr>
          </w:p>
        </w:tc>
      </w:tr>
      <w:tr w:rsidR="00575483" w14:paraId="103C3A02" w14:textId="77777777">
        <w:trPr>
          <w:trHeight w:val="426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A394D" w14:textId="77777777" w:rsidR="00575483" w:rsidRDefault="0085529C">
            <w:pPr>
              <w:ind w:left="0" w:firstLine="0"/>
            </w:pPr>
            <w:r>
              <w:rPr>
                <w:sz w:val="22"/>
              </w:rPr>
              <w:t>Typ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50302" w14:textId="77777777" w:rsidR="00575483" w:rsidRDefault="0085529C">
            <w:pPr>
              <w:ind w:left="0" w:firstLine="0"/>
            </w:pPr>
            <w:r>
              <w:rPr>
                <w:sz w:val="22"/>
              </w:rPr>
              <w:t>C-Box Basic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7E013ADD" w14:textId="77777777" w:rsidR="00575483" w:rsidRDefault="00575483">
            <w:pPr>
              <w:spacing w:after="160"/>
              <w:ind w:left="0" w:firstLine="0"/>
            </w:pPr>
          </w:p>
        </w:tc>
      </w:tr>
    </w:tbl>
    <w:p w14:paraId="21E6F4F0" w14:textId="77777777" w:rsidR="0085529C" w:rsidRDefault="0085529C">
      <w:pPr>
        <w:ind w:left="0" w:firstLine="0"/>
        <w:rPr>
          <w:sz w:val="22"/>
        </w:rPr>
      </w:pPr>
    </w:p>
    <w:p w14:paraId="718A0CCE" w14:textId="344F4CDE" w:rsidR="00575483" w:rsidRDefault="0085529C">
      <w:pPr>
        <w:ind w:left="0" w:firstLine="0"/>
      </w:pPr>
      <w:r>
        <w:rPr>
          <w:sz w:val="22"/>
        </w:rPr>
        <w:t>Liefern, montieren</w:t>
      </w:r>
    </w:p>
    <w:sectPr w:rsidR="00575483">
      <w:pgSz w:w="12240" w:h="15840"/>
      <w:pgMar w:top="1440" w:right="1440" w:bottom="1440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483"/>
    <w:rsid w:val="00575483"/>
    <w:rsid w:val="0085529C"/>
    <w:rsid w:val="0094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67C1"/>
  <w15:docId w15:val="{8127CFAB-3DC2-448E-A7FA-A8AE81DE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5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592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Fahrenholz</dc:creator>
  <cp:keywords/>
  <cp:lastModifiedBy>Elias Fahrenholz</cp:lastModifiedBy>
  <cp:revision>2</cp:revision>
  <dcterms:created xsi:type="dcterms:W3CDTF">2025-02-05T12:06:00Z</dcterms:created>
  <dcterms:modified xsi:type="dcterms:W3CDTF">2025-02-05T12:06:00Z</dcterms:modified>
</cp:coreProperties>
</file>