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A3473CF" Type="http://schemas.openxmlformats.org/officeDocument/2006/relationships/officeDocument" Target="/word/document.xml" /><Relationship Id="coreR1A3473CF" Type="http://schemas.openxmlformats.org/package/2006/relationships/metadata/core-properties" Target="/docProps/core.xml" /><Relationship Id="customR1A3473C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Tragrahmen Unterflur System für E-Stone, leer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Bodentankhalter zur Aufnahme von 12 Keystone Modulen der E-Stone Serien.</w:t>
        <w:br w:type="textWrapping"/>
        <w:t>Beschriftet mit Aufdruck 1 bis 12.</w:t>
        <w:br w:type="textWrapping"/>
        <w:t>Erdungsbolzen/-lasche.</w:t>
        <w:br w:type="textWrapping"/>
        <w:t>45° Schrägauslass, optional kann eine Zugentlastung montiert werden.</w:t>
      </w:r>
    </w:p>
    <w:p>
      <w:pPr>
        <w:pStyle w:val="P3"/>
        <w:framePr w:w="9274" w:h="331" w:hRule="exact" w:wrap="none" w:vAnchor="page" w:hAnchor="margin" w:x="28" w:y="3250"/>
        <w:rPr>
          <w:rStyle w:val="C6"/>
          <w:rtl w:val="0"/>
        </w:rPr>
      </w:pPr>
      <w:r>
        <w:rPr>
          <w:rStyle w:val="C6"/>
          <w:rtl w:val="0"/>
        </w:rPr>
        <w:t>passend zu: OBO GES 6, GES 6/10, GESR 7/10 (nur Mitte), GES 9</w:t>
      </w:r>
    </w:p>
    <w:p>
      <w:pPr>
        <w:pStyle w:val="P3"/>
        <w:framePr w:w="4279" w:h="331" w:hRule="exact" w:wrap="none" w:vAnchor="page" w:hAnchor="margin" w:x="28" w:y="3923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3923"/>
        <w:rPr>
          <w:rStyle w:val="C6"/>
          <w:rtl w:val="0"/>
        </w:rPr>
      </w:pPr>
      <w:r>
        <w:rPr>
          <w:rStyle w:val="C6"/>
          <w:rtl w:val="0"/>
        </w:rPr>
        <w:t>schwarz (ähnlich RAL 9005)</w:t>
      </w:r>
    </w:p>
    <w:p>
      <w:pPr>
        <w:pStyle w:val="P3"/>
        <w:framePr w:w="1384" w:h="331" w:hRule="exact" w:wrap="none" w:vAnchor="page" w:hAnchor="margin" w:x="7948" w:y="39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55"/>
        <w:rPr>
          <w:rStyle w:val="C6"/>
          <w:rtl w:val="0"/>
        </w:rPr>
      </w:pPr>
      <w:r>
        <w:rPr>
          <w:rStyle w:val="C6"/>
          <w:rtl w:val="0"/>
        </w:rPr>
        <w:t>Gehäusematerial</w:t>
      </w:r>
    </w:p>
    <w:p>
      <w:pPr>
        <w:pStyle w:val="P3"/>
        <w:framePr w:w="3529" w:h="331" w:hRule="exact" w:wrap="none" w:vAnchor="page" w:hAnchor="margin" w:x="4363" w:y="4255"/>
        <w:rPr>
          <w:rStyle w:val="C6"/>
          <w:rtl w:val="0"/>
        </w:rPr>
      </w:pPr>
      <w:r>
        <w:rPr>
          <w:rStyle w:val="C6"/>
          <w:rtl w:val="0"/>
        </w:rPr>
        <w:t>1,5mm Stahlblech</w:t>
      </w:r>
    </w:p>
    <w:p>
      <w:pPr>
        <w:pStyle w:val="P3"/>
        <w:framePr w:w="1354" w:h="331" w:hRule="exact" w:wrap="none" w:vAnchor="page" w:hAnchor="margin" w:x="7948" w:y="425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4586"/>
        <w:rPr>
          <w:rStyle w:val="C6"/>
          <w:rtl w:val="0"/>
        </w:rPr>
      </w:pPr>
      <w:r>
        <w:rPr>
          <w:rStyle w:val="C6"/>
          <w:rtl w:val="0"/>
        </w:rPr>
        <w:t>160</w:t>
      </w:r>
    </w:p>
    <w:p>
      <w:pPr>
        <w:pStyle w:val="P3"/>
        <w:framePr w:w="1384" w:h="331" w:hRule="exact" w:wrap="none" w:vAnchor="page" w:hAnchor="margin" w:x="7948" w:y="4586"/>
        <w:rPr>
          <w:rStyle w:val="C6"/>
          <w:rtl w:val="0"/>
        </w:rPr>
      </w:pPr>
      <w:r>
        <w:rPr>
          <w:rStyle w:val="C6"/>
          <w:rtl w:val="0"/>
        </w:rPr>
        <w:t>g</w:t>
      </w:r>
    </w:p>
    <w:p>
      <w:pPr>
        <w:pStyle w:val="P3"/>
        <w:framePr w:w="4279" w:h="316" w:hRule="exact" w:wrap="none" w:vAnchor="page" w:hAnchor="margin" w:x="28" w:y="5325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325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5926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5926"/>
        <w:rPr>
          <w:rStyle w:val="C6"/>
          <w:rtl w:val="0"/>
        </w:rPr>
      </w:pPr>
      <w:r>
        <w:rPr>
          <w:rStyle w:val="C6"/>
          <w:rtl w:val="0"/>
        </w:rPr>
        <w:t>Bodentankeinsatz, 12-fach</w:t>
      </w:r>
    </w:p>
    <w:p>
      <w:pPr>
        <w:pStyle w:val="P3"/>
        <w:framePr w:w="3529" w:h="331" w:hRule="exact" w:wrap="none" w:vAnchor="page" w:hAnchor="margin" w:x="4363" w:y="6257"/>
        <w:rPr>
          <w:rStyle w:val="C6"/>
          <w:rtl w:val="0"/>
        </w:rPr>
      </w:pPr>
      <w:r>
        <w:rPr>
          <w:rStyle w:val="C6"/>
          <w:rtl w:val="0"/>
        </w:rPr>
        <w:t>für E-Stone Modul</w:t>
      </w:r>
    </w:p>
    <w:p>
      <w:pPr>
        <w:pStyle w:val="P3"/>
        <w:framePr w:w="3529" w:h="331" w:hRule="exact" w:wrap="none" w:vAnchor="page" w:hAnchor="margin" w:x="4363" w:y="6589"/>
        <w:rPr>
          <w:rStyle w:val="C6"/>
          <w:rtl w:val="0"/>
        </w:rPr>
      </w:pPr>
      <w:r>
        <w:rPr>
          <w:rStyle w:val="C6"/>
          <w:rtl w:val="0"/>
        </w:rPr>
        <w:t>(UF-System OBO Bettermann)</w:t>
      </w:r>
    </w:p>
    <w:p>
      <w:pPr>
        <w:pStyle w:val="P3"/>
        <w:framePr w:w="3529" w:h="331" w:hRule="exact" w:wrap="none" w:vAnchor="page" w:hAnchor="margin" w:x="4363" w:y="6920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251"/>
        <w:rPr>
          <w:rStyle w:val="C6"/>
          <w:rtl w:val="0"/>
        </w:rPr>
      </w:pPr>
      <w:r>
        <w:rPr>
          <w:rStyle w:val="C6"/>
          <w:rtl w:val="0"/>
        </w:rPr>
        <w:t>t66851105</w:t>
      </w:r>
    </w:p>
    <w:p>
      <w:pPr>
        <w:pStyle w:val="P3"/>
        <w:framePr w:w="7864" w:h="316" w:hRule="exact" w:wrap="none" w:vAnchor="page" w:hAnchor="margin" w:x="28" w:y="7848"/>
        <w:rPr>
          <w:rStyle w:val="C6"/>
          <w:rtl w:val="0"/>
        </w:rPr>
      </w:pPr>
      <w:r>
        <w:rPr>
          <w:rStyle w:val="C6"/>
          <w:rtl w:val="0"/>
        </w:rPr>
        <w:t>Liefern, montiern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