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4FBC" w14:textId="77777777" w:rsidR="00D02D8D" w:rsidRDefault="0061176B">
      <w:pPr>
        <w:spacing w:after="13"/>
        <w:ind w:left="29" w:firstLine="0"/>
      </w:pPr>
      <w:r>
        <w:rPr>
          <w:b/>
        </w:rPr>
        <w:t>BPEO-1 Glasfasermuffe Endverteilerpunkt (EDP)</w:t>
      </w:r>
    </w:p>
    <w:p w14:paraId="39D1C6D9" w14:textId="77777777" w:rsidR="00D02D8D" w:rsidRDefault="0061176B">
      <w:pPr>
        <w:ind w:left="24" w:right="171"/>
      </w:pPr>
      <w:r>
        <w:t>Aufteilungs- und Verzweigungsmuffe für den Übergang zwischen Hauptkabel- und</w:t>
      </w:r>
    </w:p>
    <w:p w14:paraId="3FC64DB8" w14:textId="77777777" w:rsidR="00D02D8D" w:rsidRDefault="0061176B">
      <w:pPr>
        <w:ind w:left="24" w:right="171"/>
      </w:pPr>
      <w:r>
        <w:t>Verzweigungsnetz</w:t>
      </w:r>
    </w:p>
    <w:p w14:paraId="35A07259" w14:textId="77777777" w:rsidR="00D02D8D" w:rsidRDefault="0061176B">
      <w:pPr>
        <w:ind w:left="24" w:right="171"/>
      </w:pPr>
      <w:r>
        <w:t>Kabeleinführungskits (ECAM) für verschiedene nutzbare Kabeldurchmesser</w:t>
      </w:r>
    </w:p>
    <w:p w14:paraId="674F8663" w14:textId="77777777" w:rsidR="00D02D8D" w:rsidRDefault="0061176B">
      <w:pPr>
        <w:ind w:left="24" w:right="171"/>
      </w:pPr>
      <w:r>
        <w:t>Wasserdicht mit Schutzklasse IP68</w:t>
      </w:r>
    </w:p>
    <w:p w14:paraId="70E37DCC" w14:textId="77777777" w:rsidR="00D02D8D" w:rsidRDefault="0061176B">
      <w:pPr>
        <w:ind w:left="24" w:right="171"/>
      </w:pPr>
      <w:r>
        <w:t xml:space="preserve">Bestückung mit bis zu 12 </w:t>
      </w:r>
      <w:proofErr w:type="spellStart"/>
      <w:r>
        <w:t>Spleißkassetten</w:t>
      </w:r>
      <w:proofErr w:type="spellEnd"/>
      <w:r>
        <w:t xml:space="preserve"> bei Nutzung herkömmlicher (Micro-</w:t>
      </w:r>
      <w:proofErr w:type="spellStart"/>
      <w:r>
        <w:t>Structure</w:t>
      </w:r>
      <w:proofErr w:type="spellEnd"/>
      <w:r>
        <w:t>) Kabel</w:t>
      </w:r>
    </w:p>
    <w:p w14:paraId="625DE249" w14:textId="77777777" w:rsidR="00D02D8D" w:rsidRDefault="0061176B">
      <w:pPr>
        <w:ind w:left="24" w:right="171"/>
      </w:pPr>
      <w:r>
        <w:t xml:space="preserve">Reduzierte Kapazität auf 8 </w:t>
      </w:r>
      <w:proofErr w:type="spellStart"/>
      <w:r>
        <w:t>Spleißkassetten</w:t>
      </w:r>
      <w:proofErr w:type="spellEnd"/>
      <w:r>
        <w:t xml:space="preserve"> bei Verwendung von Bündeladerkabeln</w:t>
      </w:r>
    </w:p>
    <w:p w14:paraId="46BEE901" w14:textId="77777777" w:rsidR="00D02D8D" w:rsidRDefault="0061176B">
      <w:pPr>
        <w:spacing w:after="486"/>
        <w:ind w:left="24" w:right="171"/>
      </w:pPr>
      <w:r>
        <w:t xml:space="preserve">Maximale Kapazität des Organizers: 144 Fusions-Spleiße in jeweils 12 Kassetten Nachträgliche Montage von </w:t>
      </w:r>
      <w:proofErr w:type="spellStart"/>
      <w:r>
        <w:t>Spleißkassetten</w:t>
      </w:r>
      <w:proofErr w:type="spellEnd"/>
      <w:r>
        <w:t xml:space="preserve"> und Kabeleinführungen ohne Spezialwerkzeug möglich</w:t>
      </w:r>
    </w:p>
    <w:tbl>
      <w:tblPr>
        <w:tblStyle w:val="TableGrid"/>
        <w:tblW w:w="8372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289"/>
        <w:gridCol w:w="2664"/>
        <w:gridCol w:w="936"/>
        <w:gridCol w:w="468"/>
      </w:tblGrid>
      <w:tr w:rsidR="00D02D8D" w14:paraId="2481EAB0" w14:textId="77777777">
        <w:trPr>
          <w:trHeight w:val="287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DA714" w14:textId="77777777" w:rsidR="00D02D8D" w:rsidRDefault="0061176B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F6A55" w14:textId="77777777" w:rsidR="00D02D8D" w:rsidRDefault="0061176B">
            <w:pPr>
              <w:ind w:left="15" w:firstLine="0"/>
            </w:pPr>
            <w:r>
              <w:rPr>
                <w:sz w:val="22"/>
              </w:rPr>
              <w:t>Kunststoff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E9EFDF8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6B41A9E6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52261" w14:textId="77777777" w:rsidR="00D02D8D" w:rsidRDefault="0061176B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49ECE" w14:textId="77777777" w:rsidR="00D02D8D" w:rsidRDefault="0061176B">
            <w:pPr>
              <w:ind w:left="15" w:firstLine="0"/>
            </w:pPr>
            <w:r>
              <w:rPr>
                <w:sz w:val="22"/>
              </w:rPr>
              <w:t>204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7DD2E30" w14:textId="77777777" w:rsidR="00D02D8D" w:rsidRDefault="0061176B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D02D8D" w14:paraId="62AD0351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FBAD0" w14:textId="77777777" w:rsidR="00D02D8D" w:rsidRDefault="0061176B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EAAE2" w14:textId="77777777" w:rsidR="00D02D8D" w:rsidRDefault="0061176B">
            <w:pPr>
              <w:ind w:left="15" w:firstLine="0"/>
            </w:pPr>
            <w:r>
              <w:rPr>
                <w:sz w:val="22"/>
              </w:rPr>
              <w:t>92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9FE7A76" w14:textId="77777777" w:rsidR="00D02D8D" w:rsidRDefault="0061176B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D02D8D" w14:paraId="6D19A976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51D55" w14:textId="77777777" w:rsidR="00D02D8D" w:rsidRDefault="0061176B">
            <w:pPr>
              <w:ind w:left="0" w:firstLine="0"/>
            </w:pPr>
            <w:r>
              <w:rPr>
                <w:sz w:val="22"/>
              </w:rPr>
              <w:t>382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316BB" w14:textId="77777777" w:rsidR="00D02D8D" w:rsidRDefault="0061176B">
            <w:pPr>
              <w:ind w:left="0" w:firstLine="0"/>
            </w:pPr>
            <w:r>
              <w:rPr>
                <w:sz w:val="22"/>
              </w:rPr>
              <w:t>382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92BB70A" w14:textId="77777777" w:rsidR="00D02D8D" w:rsidRDefault="0061176B">
            <w:pPr>
              <w:ind w:left="15" w:firstLine="0"/>
            </w:pPr>
            <w:r>
              <w:rPr>
                <w:sz w:val="22"/>
              </w:rPr>
              <w:t>382</w:t>
            </w:r>
          </w:p>
        </w:tc>
      </w:tr>
      <w:tr w:rsidR="00D02D8D" w14:paraId="5DE48EAE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701DE" w14:textId="77777777" w:rsidR="00D02D8D" w:rsidRDefault="0061176B">
            <w:pPr>
              <w:ind w:left="15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47A3" w14:textId="77777777" w:rsidR="00D02D8D" w:rsidRDefault="0061176B">
            <w:pPr>
              <w:ind w:left="30" w:firstLine="0"/>
            </w:pPr>
            <w:r>
              <w:rPr>
                <w:sz w:val="22"/>
              </w:rPr>
              <w:t>IP68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C4C1594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3B553C92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280BB" w14:textId="77777777" w:rsidR="00D02D8D" w:rsidRDefault="0061176B">
            <w:pPr>
              <w:ind w:left="15" w:firstLine="0"/>
            </w:pPr>
            <w:r>
              <w:rPr>
                <w:sz w:val="22"/>
              </w:rPr>
              <w:t>Schlagschutzgrad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13F68" w14:textId="77777777" w:rsidR="00D02D8D" w:rsidRDefault="0061176B">
            <w:pPr>
              <w:ind w:left="60" w:firstLine="0"/>
            </w:pPr>
            <w:r>
              <w:rPr>
                <w:sz w:val="22"/>
              </w:rPr>
              <w:t>IK10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5FA3879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5E6FFFDB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172DF" w14:textId="77777777" w:rsidR="00D02D8D" w:rsidRDefault="0061176B">
            <w:pPr>
              <w:ind w:left="0" w:firstLine="0"/>
            </w:pPr>
            <w:r>
              <w:rPr>
                <w:sz w:val="22"/>
              </w:rPr>
              <w:t>druckdicht kurzzeitig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0B9F0" w14:textId="77777777" w:rsidR="00D02D8D" w:rsidRDefault="0061176B">
            <w:pPr>
              <w:ind w:left="30" w:firstLine="0"/>
            </w:pPr>
            <w:r>
              <w:rPr>
                <w:sz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B0A1FBA" w14:textId="77777777" w:rsidR="00D02D8D" w:rsidRDefault="0061176B">
            <w:pPr>
              <w:ind w:left="15" w:firstLine="0"/>
              <w:jc w:val="both"/>
            </w:pPr>
            <w:r>
              <w:rPr>
                <w:sz w:val="22"/>
              </w:rPr>
              <w:t>mbar</w:t>
            </w:r>
          </w:p>
        </w:tc>
      </w:tr>
      <w:tr w:rsidR="00D02D8D" w14:paraId="12D65266" w14:textId="77777777">
        <w:trPr>
          <w:trHeight w:val="317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753DF" w14:textId="77777777" w:rsidR="00D02D8D" w:rsidRDefault="0061176B">
            <w:pPr>
              <w:ind w:left="0" w:firstLine="0"/>
            </w:pPr>
            <w:r>
              <w:rPr>
                <w:sz w:val="22"/>
              </w:rPr>
              <w:t xml:space="preserve">druckdicht </w:t>
            </w:r>
            <w:proofErr w:type="spellStart"/>
            <w:r>
              <w:rPr>
                <w:sz w:val="22"/>
              </w:rPr>
              <w:t>dauer</w:t>
            </w:r>
            <w:proofErr w:type="spellEnd"/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94749" w14:textId="77777777" w:rsidR="00D02D8D" w:rsidRDefault="0061176B">
            <w:pPr>
              <w:ind w:left="30" w:firstLine="0"/>
            </w:pPr>
            <w:r>
              <w:rPr>
                <w:sz w:val="22"/>
              </w:rPr>
              <w:t>80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9D09AFB" w14:textId="77777777" w:rsidR="00D02D8D" w:rsidRDefault="0061176B">
            <w:pPr>
              <w:ind w:left="15" w:firstLine="0"/>
              <w:jc w:val="both"/>
            </w:pPr>
            <w:r>
              <w:rPr>
                <w:sz w:val="22"/>
              </w:rPr>
              <w:t>mbar</w:t>
            </w:r>
          </w:p>
        </w:tc>
      </w:tr>
      <w:tr w:rsidR="00D02D8D" w14:paraId="27A36529" w14:textId="77777777">
        <w:trPr>
          <w:trHeight w:val="546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3C3E8" w14:textId="77777777" w:rsidR="00D02D8D" w:rsidRDefault="0061176B">
            <w:pPr>
              <w:ind w:left="15" w:firstLine="0"/>
            </w:pPr>
            <w:r>
              <w:rPr>
                <w:sz w:val="22"/>
              </w:rPr>
              <w:t>geeignete Einführungen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F859B" w14:textId="77777777" w:rsidR="00D02D8D" w:rsidRDefault="0061176B">
            <w:pPr>
              <w:ind w:left="30" w:right="86" w:firstLine="0"/>
            </w:pPr>
            <w:r>
              <w:rPr>
                <w:sz w:val="22"/>
              </w:rPr>
              <w:t>1 x ECAM D20 und 4 x ECAM S12;2 x ECAM S12 und 4 x ECAM S12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A555B7C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2EFECA41" w14:textId="77777777">
        <w:trPr>
          <w:trHeight w:val="536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CA9D0" w14:textId="77777777" w:rsidR="00D02D8D" w:rsidRDefault="0061176B">
            <w:pPr>
              <w:ind w:left="30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bei Verwendung SC-Kassette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B7B2F" w14:textId="77777777" w:rsidR="00D02D8D" w:rsidRDefault="0061176B">
            <w:pPr>
              <w:ind w:left="30" w:firstLine="0"/>
            </w:pPr>
            <w:r>
              <w:rPr>
                <w:sz w:val="22"/>
              </w:rPr>
              <w:t>144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C71A61E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2A8B8F1C" w14:textId="77777777">
        <w:trPr>
          <w:trHeight w:val="550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F51A" w14:textId="77777777" w:rsidR="00D02D8D" w:rsidRDefault="0061176B">
            <w:pPr>
              <w:ind w:left="3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je </w:t>
            </w:r>
            <w:proofErr w:type="spellStart"/>
            <w:r>
              <w:rPr>
                <w:sz w:val="22"/>
              </w:rPr>
              <w:t>SCKassette</w:t>
            </w:r>
            <w:proofErr w:type="spellEnd"/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4F051" w14:textId="77777777" w:rsidR="00D02D8D" w:rsidRDefault="0061176B">
            <w:pPr>
              <w:ind w:left="30" w:firstLine="0"/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6C40F4C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4C8943E8" w14:textId="77777777">
        <w:trPr>
          <w:trHeight w:val="307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DEDFE" w14:textId="77777777" w:rsidR="00D02D8D" w:rsidRDefault="0061176B">
            <w:pPr>
              <w:ind w:left="3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SC-Kassette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00926" w14:textId="77777777" w:rsidR="00D02D8D" w:rsidRDefault="0061176B">
            <w:pPr>
              <w:ind w:left="30" w:firstLine="0"/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48BA6C3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2DDF310F" w14:textId="77777777">
        <w:trPr>
          <w:trHeight w:val="546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EF68B" w14:textId="77777777" w:rsidR="00D02D8D" w:rsidRDefault="0061176B">
            <w:pPr>
              <w:ind w:left="30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bei Verwendung SE-Kassette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1579" w14:textId="77777777" w:rsidR="00D02D8D" w:rsidRDefault="0061176B">
            <w:pPr>
              <w:ind w:left="45" w:firstLine="0"/>
            </w:pPr>
            <w:r>
              <w:rPr>
                <w:sz w:val="22"/>
              </w:rPr>
              <w:t>144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D55C124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1D28AF7D" w14:textId="77777777">
        <w:trPr>
          <w:trHeight w:val="550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9E204" w14:textId="77777777" w:rsidR="00D02D8D" w:rsidRDefault="0061176B">
            <w:pPr>
              <w:ind w:left="3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je </w:t>
            </w:r>
            <w:proofErr w:type="spellStart"/>
            <w:r>
              <w:rPr>
                <w:sz w:val="22"/>
              </w:rPr>
              <w:t>SEKassette</w:t>
            </w:r>
            <w:proofErr w:type="spellEnd"/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09DEE" w14:textId="77777777" w:rsidR="00D02D8D" w:rsidRDefault="0061176B">
            <w:pPr>
              <w:ind w:left="75" w:firstLine="0"/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3876B36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373366DC" w14:textId="77777777">
        <w:trPr>
          <w:trHeight w:val="307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12314" w14:textId="77777777" w:rsidR="00D02D8D" w:rsidRDefault="0061176B">
            <w:pPr>
              <w:ind w:left="15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SE-Kassette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B99D9" w14:textId="77777777" w:rsidR="00D02D8D" w:rsidRDefault="0061176B">
            <w:pPr>
              <w:ind w:left="30" w:firstLine="0"/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C19DCAA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1F9D1E9D" w14:textId="77777777">
        <w:trPr>
          <w:trHeight w:val="3309"/>
        </w:trPr>
        <w:tc>
          <w:tcPr>
            <w:tcW w:w="43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DDE90" w14:textId="77777777" w:rsidR="00D02D8D" w:rsidRDefault="0061176B">
            <w:pPr>
              <w:ind w:left="30" w:firstLine="0"/>
            </w:pPr>
            <w:r>
              <w:rPr>
                <w:sz w:val="22"/>
              </w:rPr>
              <w:lastRenderedPageBreak/>
              <w:t>Lieferumfang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00F95" w14:textId="77777777" w:rsidR="00D02D8D" w:rsidRDefault="0061176B">
            <w:pPr>
              <w:ind w:left="75" w:firstLine="0"/>
            </w:pPr>
            <w:proofErr w:type="spellStart"/>
            <w:r>
              <w:rPr>
                <w:sz w:val="22"/>
              </w:rPr>
              <w:t>Muffenkörper</w:t>
            </w:r>
            <w:proofErr w:type="spellEnd"/>
            <w:r>
              <w:rPr>
                <w:sz w:val="22"/>
              </w:rPr>
              <w:t xml:space="preserve"> mit Verriegelung u.</w:t>
            </w:r>
          </w:p>
          <w:p w14:paraId="397295BB" w14:textId="77777777" w:rsidR="00D02D8D" w:rsidRDefault="0061176B">
            <w:pPr>
              <w:ind w:left="75" w:firstLine="0"/>
            </w:pPr>
            <w:r>
              <w:rPr>
                <w:sz w:val="22"/>
              </w:rPr>
              <w:t xml:space="preserve">Deckel </w:t>
            </w:r>
            <w:proofErr w:type="gramStart"/>
            <w:r>
              <w:rPr>
                <w:sz w:val="22"/>
              </w:rPr>
              <w:t>inklusive Ventil</w:t>
            </w:r>
            <w:proofErr w:type="gramEnd"/>
          </w:p>
          <w:p w14:paraId="7BE6EF29" w14:textId="77777777" w:rsidR="00D02D8D" w:rsidRDefault="0061176B">
            <w:pPr>
              <w:ind w:left="75" w:firstLine="0"/>
            </w:pPr>
            <w:r>
              <w:rPr>
                <w:sz w:val="22"/>
              </w:rPr>
              <w:t>Blindstopfen für alle Einfach- u.</w:t>
            </w:r>
          </w:p>
          <w:p w14:paraId="6571FBFE" w14:textId="77777777" w:rsidR="00D02D8D" w:rsidRDefault="0061176B">
            <w:pPr>
              <w:ind w:left="75" w:firstLine="0"/>
            </w:pPr>
            <w:r>
              <w:rPr>
                <w:sz w:val="22"/>
              </w:rPr>
              <w:t>Doppelkabeleinführungen</w:t>
            </w:r>
          </w:p>
          <w:p w14:paraId="60DD221A" w14:textId="77777777" w:rsidR="00D02D8D" w:rsidRDefault="0061176B">
            <w:pPr>
              <w:spacing w:line="238" w:lineRule="auto"/>
              <w:ind w:left="75" w:right="73" w:firstLine="0"/>
            </w:pPr>
            <w:r>
              <w:rPr>
                <w:sz w:val="22"/>
              </w:rPr>
              <w:t xml:space="preserve">Glasfaser-Management-Organizer, montiert, ohne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Zubehör zur Fixierung und der</w:t>
            </w:r>
          </w:p>
          <w:p w14:paraId="1E722FB1" w14:textId="77777777" w:rsidR="00D02D8D" w:rsidRDefault="0061176B">
            <w:pPr>
              <w:ind w:left="75" w:firstLine="0"/>
            </w:pPr>
            <w:r>
              <w:rPr>
                <w:sz w:val="22"/>
              </w:rPr>
              <w:t>Rangierung von Micro-</w:t>
            </w:r>
            <w:proofErr w:type="spellStart"/>
            <w:r>
              <w:rPr>
                <w:sz w:val="22"/>
              </w:rPr>
              <w:t>Structure</w:t>
            </w:r>
            <w:proofErr w:type="spellEnd"/>
            <w:r>
              <w:rPr>
                <w:sz w:val="22"/>
              </w:rPr>
              <w:t xml:space="preserve"> oder</w:t>
            </w:r>
          </w:p>
          <w:p w14:paraId="1D9C5086" w14:textId="77777777" w:rsidR="00D02D8D" w:rsidRDefault="0061176B">
            <w:pPr>
              <w:ind w:left="75" w:firstLine="0"/>
            </w:pPr>
            <w:r>
              <w:rPr>
                <w:sz w:val="22"/>
              </w:rPr>
              <w:t>Bündeladern und der 250 μm</w:t>
            </w:r>
          </w:p>
          <w:p w14:paraId="10C9F980" w14:textId="77777777" w:rsidR="00D02D8D" w:rsidRDefault="0061176B">
            <w:pPr>
              <w:ind w:left="75" w:firstLine="0"/>
            </w:pPr>
            <w:r>
              <w:rPr>
                <w:sz w:val="22"/>
              </w:rPr>
              <w:t>Glasfasern, die unterhalb des</w:t>
            </w:r>
          </w:p>
          <w:p w14:paraId="2F756EA8" w14:textId="77777777" w:rsidR="00D02D8D" w:rsidRDefault="0061176B">
            <w:pPr>
              <w:ind w:left="75" w:firstLine="0"/>
            </w:pPr>
            <w:r>
              <w:rPr>
                <w:sz w:val="22"/>
              </w:rPr>
              <w:t>Organizers abgelegt werden können Faserbrücke zur Führung von individuellen oder ungenutzten Fasern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722DDA0" w14:textId="77777777" w:rsidR="00D02D8D" w:rsidRDefault="00D02D8D">
            <w:pPr>
              <w:spacing w:after="160"/>
              <w:ind w:left="0" w:firstLine="0"/>
            </w:pPr>
          </w:p>
        </w:tc>
      </w:tr>
      <w:tr w:rsidR="00D02D8D" w14:paraId="6F03A8E2" w14:textId="77777777">
        <w:trPr>
          <w:trHeight w:val="2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AC3E8E" w14:textId="77777777" w:rsidR="00D02D8D" w:rsidRDefault="00D02D8D">
            <w:pPr>
              <w:spacing w:after="160"/>
              <w:ind w:left="0" w:firstLine="0"/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8BF68" w14:textId="77777777" w:rsidR="00D02D8D" w:rsidRDefault="0061176B">
            <w:pPr>
              <w:ind w:left="75" w:firstLine="0"/>
            </w:pPr>
            <w:r>
              <w:rPr>
                <w:sz w:val="22"/>
              </w:rPr>
              <w:t>in eine andere Kassette des Organizers</w:t>
            </w:r>
          </w:p>
        </w:tc>
      </w:tr>
      <w:tr w:rsidR="00D02D8D" w14:paraId="5DD1EFB5" w14:textId="77777777">
        <w:trPr>
          <w:gridBefore w:val="1"/>
          <w:gridAfter w:val="2"/>
          <w:wBefore w:w="15" w:type="dxa"/>
          <w:wAfter w:w="1403" w:type="dxa"/>
          <w:trHeight w:val="41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7A72D777" w14:textId="77777777" w:rsidR="00D02D8D" w:rsidRDefault="0061176B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22C0E9B1" w14:textId="77777777" w:rsidR="00D02D8D" w:rsidRDefault="0061176B">
            <w:pPr>
              <w:ind w:left="60" w:firstLine="0"/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</w:tr>
      <w:tr w:rsidR="00D02D8D" w14:paraId="67AB618E" w14:textId="77777777">
        <w:trPr>
          <w:gridBefore w:val="1"/>
          <w:gridAfter w:val="2"/>
          <w:wBefore w:w="15" w:type="dxa"/>
          <w:wAfter w:w="1403" w:type="dxa"/>
          <w:trHeight w:val="742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59E5ECBC" w14:textId="77777777" w:rsidR="00D02D8D" w:rsidRDefault="0061176B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DD68" w14:textId="77777777" w:rsidR="00D02D8D" w:rsidRDefault="0061176B">
            <w:pPr>
              <w:spacing w:after="56"/>
              <w:ind w:left="0" w:firstLine="0"/>
              <w:jc w:val="both"/>
            </w:pPr>
            <w:r>
              <w:rPr>
                <w:sz w:val="22"/>
              </w:rPr>
              <w:t>BPEO-1-Glasfasermuffe-EDP</w:t>
            </w:r>
          </w:p>
          <w:p w14:paraId="7CB5DB4F" w14:textId="77777777" w:rsidR="00D02D8D" w:rsidRDefault="0061176B">
            <w:pPr>
              <w:ind w:left="0" w:firstLine="0"/>
            </w:pPr>
            <w:r>
              <w:rPr>
                <w:sz w:val="22"/>
              </w:rPr>
              <w:t>Grundgehäuse, leer</w:t>
            </w:r>
          </w:p>
        </w:tc>
      </w:tr>
    </w:tbl>
    <w:p w14:paraId="34CA682B" w14:textId="77777777" w:rsidR="00D02D8D" w:rsidRDefault="0061176B">
      <w:pPr>
        <w:spacing w:after="625" w:line="265" w:lineRule="auto"/>
        <w:ind w:left="4344"/>
      </w:pPr>
      <w:r>
        <w:rPr>
          <w:sz w:val="22"/>
        </w:rPr>
        <w:t>Grundgehäuse, leer</w:t>
      </w:r>
    </w:p>
    <w:p w14:paraId="540AFC75" w14:textId="77777777" w:rsidR="00D02D8D" w:rsidRDefault="0061176B">
      <w:pPr>
        <w:spacing w:after="625" w:line="265" w:lineRule="auto"/>
      </w:pPr>
      <w:r>
        <w:rPr>
          <w:sz w:val="22"/>
        </w:rPr>
        <w:t>Liefern, montieren</w:t>
      </w:r>
    </w:p>
    <w:sectPr w:rsidR="00D02D8D">
      <w:pgSz w:w="12240" w:h="15840"/>
      <w:pgMar w:top="1440" w:right="1440" w:bottom="12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8D"/>
    <w:rsid w:val="0061176B"/>
    <w:rsid w:val="008A01AF"/>
    <w:rsid w:val="00D0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9EA8"/>
  <w15:docId w15:val="{DD645DB3-D3EF-4056-9ED5-1AAB82E4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39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2025-02-05T12:52:00Z</dcterms:created>
  <dcterms:modified xsi:type="dcterms:W3CDTF">2025-02-05T12:52:00Z</dcterms:modified>
</cp:coreProperties>
</file>