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CD033B" Type="http://schemas.openxmlformats.org/officeDocument/2006/relationships/officeDocument" Target="/word/document.xml" /><Relationship Id="coreRCD033B" Type="http://schemas.openxmlformats.org/package/2006/relationships/metadata/core-properties" Target="/docProps/core.xml" /><Relationship Id="customRCD033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t30368424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